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试验室必备设备汇总</w:t>
      </w:r>
    </w:p>
    <w:p>
      <w:pPr>
        <w:widowControl/>
        <w:shd w:val="clear" w:color="auto" w:fill="FFFFFF"/>
        <w:spacing w:line="300" w:lineRule="atLeast"/>
        <w:ind w:firstLine="231" w:firstLineChars="100"/>
        <w:jc w:val="center"/>
        <w:rPr>
          <w:rFonts w:ascii="宋体" w:hAnsi="宋体" w:cs="宋体"/>
          <w:b/>
          <w:color w:val="000000"/>
          <w:kern w:val="0"/>
          <w:sz w:val="23"/>
          <w:szCs w:val="23"/>
        </w:rPr>
      </w:pPr>
    </w:p>
    <w:tbl>
      <w:tblPr>
        <w:tblStyle w:val="4"/>
        <w:tblW w:w="8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序号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设备名称规格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压力试验机（水泥强度检验用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300KN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压力试验机（混凝土强度检验用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2000KN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3000KN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水泥抗折试验机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标准水泥及混凝土抗压、抗折、抗渗试模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水泥净浆搅拌机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水泥胶砂搅拌机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水泥胶砂振实台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水泥胶砂跳桌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水泥恒温恒湿标准养护箱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ISO水泥标准稠度及水泥凝结时间测定仪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试验用强制式单卧混凝土搅拌机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试验用标准混凝土振动台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混凝土坍落度筒全套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安定性沸煮箱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水泥负压筛析仪（含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0.08mm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0.045mm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3"/>
                <w:szCs w:val="21"/>
              </w:rPr>
              <w:t>雷氏夹膨胀值测定仪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电热恒温干燥箱、箱式电阻炉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分析天平、电子天平、电子秤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混凝土抗渗仪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砂，石标准筛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砂，石振筛机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碎石针片状规准仪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压碎指标值测定仪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混凝土拌合物(贯入阻力仪)凝结时间测定仪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混凝土拌合物含气量测定仪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 xml:space="preserve">混凝土压力泌水仪、PH酸度计、密度计等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氯离子测定仪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国家指定供应商的标准砂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容量瓶、容量桶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机制砂压碎值用受压钢模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31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三片或四片式叶轮搅拌器（转速可调，最高达（600±60）r/min)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水泥比表面积测定仪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33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李氏瓶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34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1"/>
              </w:rPr>
              <w:t>试验室温度调节设备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3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3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亚甲蓝检测仪</w:t>
            </w:r>
          </w:p>
        </w:tc>
      </w:tr>
    </w:tbl>
    <w:p>
      <w:pPr>
        <w:rPr>
          <w:rFonts w:hint="eastAsia" w:eastAsia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注</w:t>
      </w:r>
      <w:r>
        <w:rPr>
          <w:rFonts w:hint="default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以上只列出了部分主要的必备设备</w:t>
      </w:r>
      <w:r>
        <w:rPr>
          <w:rFonts w:hint="default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为满足附件</w:t>
      </w:r>
      <w:r>
        <w:rPr>
          <w:rFonts w:hint="default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检测能力要求的设备和配套设施</w:t>
      </w:r>
      <w:r>
        <w:rPr>
          <w:rFonts w:hint="default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本表未列出的</w:t>
      </w:r>
      <w:r>
        <w:rPr>
          <w:rFonts w:hint="default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试验室仍需要配置</w:t>
      </w:r>
      <w:r>
        <w:rPr>
          <w:rFonts w:hint="default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erReference r:id="rId4" w:type="even"/>
      <w:pgSz w:w="11906" w:h="16838"/>
      <w:pgMar w:top="1440" w:right="1797" w:bottom="12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A0"/>
    <w:rsid w:val="000772FB"/>
    <w:rsid w:val="000E76EE"/>
    <w:rsid w:val="001261D0"/>
    <w:rsid w:val="00152CC6"/>
    <w:rsid w:val="001F0FEF"/>
    <w:rsid w:val="00266217"/>
    <w:rsid w:val="0027742F"/>
    <w:rsid w:val="002A5752"/>
    <w:rsid w:val="00343FD8"/>
    <w:rsid w:val="003E2EA0"/>
    <w:rsid w:val="00451800"/>
    <w:rsid w:val="00473774"/>
    <w:rsid w:val="0053041B"/>
    <w:rsid w:val="00574836"/>
    <w:rsid w:val="00575BA9"/>
    <w:rsid w:val="0061460B"/>
    <w:rsid w:val="00677581"/>
    <w:rsid w:val="00677EC0"/>
    <w:rsid w:val="006D001B"/>
    <w:rsid w:val="00720997"/>
    <w:rsid w:val="00762B2F"/>
    <w:rsid w:val="007872AE"/>
    <w:rsid w:val="00807526"/>
    <w:rsid w:val="00813D09"/>
    <w:rsid w:val="008815D0"/>
    <w:rsid w:val="00883804"/>
    <w:rsid w:val="00AA63A5"/>
    <w:rsid w:val="00AC1819"/>
    <w:rsid w:val="00BC606D"/>
    <w:rsid w:val="00C2344F"/>
    <w:rsid w:val="00CB0B2F"/>
    <w:rsid w:val="00CD352C"/>
    <w:rsid w:val="00EB7C36"/>
    <w:rsid w:val="00F113F5"/>
    <w:rsid w:val="00FD62FB"/>
    <w:rsid w:val="11AA248C"/>
    <w:rsid w:val="1C8E7555"/>
    <w:rsid w:val="2B810531"/>
    <w:rsid w:val="60AC3110"/>
    <w:rsid w:val="6C54794E"/>
    <w:rsid w:val="724C1DE7"/>
    <w:rsid w:val="7AED1268"/>
    <w:rsid w:val="CFE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2014-08-21T08:57:00Z</dcterms:created>
  <dc:creator>HP</dc:creator>
  <cp:lastModifiedBy>梅川</cp:lastModifiedBy>
  <dcterms:modified xsi:type="dcterms:W3CDTF">2022-06-10T03:19:19Z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